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B1F18" w:rsidRPr="004B1F18" w:rsidRDefault="004B1F18" w:rsidP="004B1F18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18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4B1F18" w:rsidRPr="004B1F18" w:rsidRDefault="004B1F18" w:rsidP="004B1F18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18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D85121" w:rsidRPr="00D85121" w:rsidRDefault="004B1F18" w:rsidP="004B1F18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F18">
        <w:rPr>
          <w:rFonts w:ascii="Times New Roman" w:eastAsia="Times New Roman" w:hAnsi="Times New Roman"/>
          <w:sz w:val="28"/>
          <w:szCs w:val="28"/>
          <w:lang w:eastAsia="ru-RU"/>
        </w:rPr>
        <w:t>А.Э. Тагирову</w:t>
      </w:r>
    </w:p>
    <w:p w:rsidR="00D85121" w:rsidRPr="00D85121" w:rsidRDefault="00D85121" w:rsidP="004B1F18">
      <w:pPr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121" w:rsidRPr="00D85121" w:rsidRDefault="00D85121" w:rsidP="00D8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2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0B59EB" w:rsidRPr="00B42AB8" w:rsidRDefault="000B59EB" w:rsidP="000B59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Организации</w:t>
      </w:r>
      <w:r w:rsidR="006335CA">
        <w:rPr>
          <w:rFonts w:ascii="Times New Roman" w:eastAsia="Times New Roman" w:hAnsi="Times New Roman"/>
          <w:sz w:val="16"/>
          <w:szCs w:val="16"/>
          <w:lang w:eastAsia="ru-RU"/>
        </w:rPr>
        <w:t>, ИП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5C540C" w:rsidRDefault="005C540C" w:rsidP="005C5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соглашение к 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 поставки газа  №________ от __________г.  для объекта</w:t>
      </w:r>
      <w:r w:rsidRPr="00E210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_________________________________________, </w:t>
      </w:r>
    </w:p>
    <w:p w:rsidR="005C540C" w:rsidRDefault="005C540C" w:rsidP="005C5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(Наименование объекта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5C540C" w:rsidRPr="0078745B" w:rsidRDefault="005C540C" w:rsidP="005C54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5C540C" w:rsidRPr="002A18C2" w:rsidRDefault="005C540C" w:rsidP="005C540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</w:t>
      </w:r>
    </w:p>
    <w:p w:rsidR="006335CA" w:rsidRDefault="005C540C" w:rsidP="006335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745B">
        <w:rPr>
          <w:rFonts w:ascii="Times New Roman" w:eastAsia="Times New Roman" w:hAnsi="Times New Roman"/>
          <w:sz w:val="28"/>
          <w:szCs w:val="28"/>
          <w:lang w:eastAsia="ru-RU"/>
        </w:rPr>
        <w:t>РТ,</w:t>
      </w:r>
      <w:r w:rsidR="006335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5C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  <w:r w:rsidR="006335C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335C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335CA" w:rsidRDefault="006335CA" w:rsidP="006335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(Адрес расположения объекта </w:t>
      </w:r>
      <w:proofErr w:type="spellStart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газопотреб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ления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район, населенный пункт, 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улица, дом)</w:t>
      </w:r>
    </w:p>
    <w:p w:rsidR="005C540C" w:rsidRPr="00D85121" w:rsidRDefault="006335CA" w:rsidP="006335CA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используемого в предпринимательских целях, не связанных с удовлетворением личных или </w:t>
      </w:r>
      <w:r>
        <w:rPr>
          <w:rFonts w:ascii="Times New Roman" w:hAnsi="Times New Roman"/>
          <w:sz w:val="28"/>
          <w:szCs w:val="28"/>
        </w:rPr>
        <w:t>коммунально-бытовых нужд  коммунально-бытового потребителя.</w:t>
      </w:r>
      <w:r w:rsidR="005C540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</w:t>
      </w:r>
    </w:p>
    <w:p w:rsidR="005C540C" w:rsidRPr="00D85121" w:rsidRDefault="005C540C" w:rsidP="005C54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  <w:r w:rsidRPr="00D851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 w:rsidRPr="00D8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540C" w:rsidRPr="00D85121" w:rsidRDefault="005C540C" w:rsidP="005C540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аименование, тип </w:t>
      </w:r>
      <w:proofErr w:type="spellStart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газопотребляющего</w:t>
      </w:r>
      <w:proofErr w:type="spellEnd"/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оборудования, количество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</w:p>
    <w:p w:rsidR="005C540C" w:rsidRPr="00D85121" w:rsidRDefault="005C540C" w:rsidP="005C540C">
      <w:pPr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51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(Н</w:t>
      </w: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>аименование измерительного оборудования, заводской номер)</w:t>
      </w:r>
    </w:p>
    <w:p w:rsidR="001223AF" w:rsidRPr="001223AF" w:rsidRDefault="001223AF" w:rsidP="00D85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121" w:rsidRPr="00D85121" w:rsidRDefault="00D85121" w:rsidP="00AE44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Необходимый годовой объем газа</w:t>
      </w:r>
      <w:r w:rsidRPr="00D851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тыс. м</w:t>
      </w:r>
      <w:r w:rsidRPr="00D8512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2A18C2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="002A18C2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2A18C2">
        <w:rPr>
          <w:rFonts w:ascii="Times New Roman" w:eastAsia="Times New Roman" w:hAnsi="Times New Roman"/>
          <w:sz w:val="28"/>
          <w:szCs w:val="28"/>
          <w:lang w:eastAsia="ru-RU"/>
        </w:rPr>
        <w:t>. по месяцам: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>______ тыс.</w:t>
      </w:r>
      <w:r w:rsidR="001223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223A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Июль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 </w:t>
      </w:r>
    </w:p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>___________________                                              ___________________</w:t>
      </w:r>
    </w:p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85121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(Должность)                                                                                                                                             (Фамилия И.О.)</w:t>
      </w:r>
    </w:p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М.П.</w:t>
      </w:r>
    </w:p>
    <w:p w:rsidR="00D85121" w:rsidRPr="00D85121" w:rsidRDefault="00D85121" w:rsidP="00D851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Почтовый адрес с индексом:______________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Тел. мобильный: _______________________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Тел. (факс)       _________________________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  ______________________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 xml:space="preserve">Адрес электронной почты руководителя 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регистрации в личном кабинете: </w:t>
      </w:r>
    </w:p>
    <w:p w:rsidR="006108D9" w:rsidRPr="006108D9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D85121" w:rsidRDefault="006108D9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08D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4808CF" w:rsidRDefault="004808CF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8CF" w:rsidRDefault="004808CF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8CF" w:rsidRDefault="004808CF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8CF" w:rsidRDefault="004808CF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8CF" w:rsidRDefault="004808CF" w:rsidP="006108D9">
      <w:pPr>
        <w:spacing w:after="0" w:line="240" w:lineRule="auto"/>
        <w:ind w:left="-180" w:hanging="18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8CF" w:rsidRDefault="004808CF" w:rsidP="004808C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И</w:t>
      </w:r>
      <w:r w:rsidRPr="00EF2F1B">
        <w:rPr>
          <w:b/>
          <w:color w:val="000000"/>
          <w:sz w:val="24"/>
          <w:szCs w:val="24"/>
        </w:rPr>
        <w:t>нформация</w:t>
      </w:r>
      <w:r>
        <w:rPr>
          <w:b/>
          <w:color w:val="000000"/>
          <w:sz w:val="24"/>
          <w:szCs w:val="24"/>
        </w:rPr>
        <w:t xml:space="preserve"> </w:t>
      </w:r>
      <w:r w:rsidRPr="00EF2F1B">
        <w:rPr>
          <w:b/>
          <w:color w:val="000000"/>
          <w:sz w:val="24"/>
          <w:szCs w:val="24"/>
        </w:rPr>
        <w:t xml:space="preserve">о </w:t>
      </w:r>
      <w:r>
        <w:rPr>
          <w:b/>
          <w:color w:val="000000"/>
          <w:sz w:val="24"/>
          <w:szCs w:val="24"/>
        </w:rPr>
        <w:t>принадлежности субъекта к исключающей группе, с</w:t>
      </w:r>
      <w:r w:rsidRPr="004808CF">
        <w:rPr>
          <w:b/>
          <w:color w:val="000000"/>
          <w:sz w:val="24"/>
          <w:szCs w:val="24"/>
        </w:rPr>
        <w:t>огласно Постановлению №1979 от 24.11.2023г.</w:t>
      </w:r>
      <w:r>
        <w:rPr>
          <w:b/>
          <w:color w:val="000000"/>
          <w:sz w:val="24"/>
          <w:szCs w:val="24"/>
        </w:rPr>
        <w:t xml:space="preserve">: </w:t>
      </w:r>
    </w:p>
    <w:p w:rsidR="004808CF" w:rsidRDefault="004808CF" w:rsidP="004808CF">
      <w:pPr>
        <w:jc w:val="center"/>
        <w:rPr>
          <w:b/>
          <w:color w:val="000000"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4"/>
        <w:gridCol w:w="7938"/>
        <w:gridCol w:w="567"/>
        <w:gridCol w:w="1459"/>
      </w:tblGrid>
      <w:tr w:rsidR="004808CF" w:rsidRPr="00B436DE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Согласно Постановлению №1979 от 24.11.2023г. необходимо отметить  категорию потребителя газа, к которой относится организация/индивидуальный предприниматель по состоянию на 1 декабря 2023 г.</w:t>
            </w:r>
          </w:p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 приложением подтверждающих документов)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ДА/</w:t>
            </w:r>
          </w:p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Документ-основание</w:t>
            </w:r>
          </w:p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осуществляющие в качестве основного вида экономической деятельности производство электроэнергии тепловыми электростанциями, производство, передачу и распределение пара и горячей воды тепловыми электростанциями и (или) котельными с кодами ОКВЭД 35.11.1, 35.30.11, 35.30.14, 35.30.2, 35.30.3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125E7B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E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осуществляющие деятельность с кодами ОКВЭД 35.11.1, 35.30.11, 35.30.14, 35.30.2, 35.30.3 в качестве дополнительного вида экономической деятельности  при условии осуществления ими в качестве основного вида экономической деятельности с кодами ОКВЭД 35.11, 35.3, 35.30, 35.30.1, 68.32.1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выручка от реализации тепловой и (или) электрической энергии (мощности) которых составляет не менее 75 процентов общей выручки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Организации, выручка от реализации тепловой и (или) электрической энергии (мощности) которых составляет менее 75 процентов общей выручки, приобретающих газ в объемах, необходимых для производства и реализации тепловой и (или) электрической энергии (мощности) по регулируемым ценам (тарифам)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Организации-</w:t>
            </w:r>
            <w:proofErr w:type="spellStart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недропользователи</w:t>
            </w:r>
            <w:proofErr w:type="spellEnd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(коды ОКВЭД 06.10.1, 06.20) и (или) их аффилированные лица, не входящие с </w:t>
            </w:r>
            <w:proofErr w:type="gramStart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такими</w:t>
            </w:r>
            <w:proofErr w:type="gramEnd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недропользователями</w:t>
            </w:r>
            <w:proofErr w:type="spellEnd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одну группу компаний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8CF" w:rsidRPr="00DB1845" w:rsidTr="004808CF">
        <w:trPr>
          <w:trHeight w:val="397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08CF" w:rsidRPr="004808CF" w:rsidRDefault="004808CF" w:rsidP="004808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Организации, осуществляющие в качестве основного вида экономической деятельности распределение газообразного топлива по газораспределительным сетям и торговлю твердым, жидким и газообразным топливом и подобными продуктами с кодами ОКВЭД 35.22, 46.71, </w:t>
            </w:r>
            <w:proofErr w:type="gramStart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приобретающих</w:t>
            </w:r>
            <w:proofErr w:type="gramEnd"/>
            <w:r w:rsidRPr="004808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газ для перепродажи потребителям, входящим в исключающую группу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8CF" w:rsidRPr="004808CF" w:rsidRDefault="004808CF" w:rsidP="00480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8CF" w:rsidRPr="002A6DED" w:rsidRDefault="004808CF" w:rsidP="006108D9">
      <w:pPr>
        <w:spacing w:after="0" w:line="240" w:lineRule="auto"/>
        <w:ind w:left="-180" w:hanging="180"/>
        <w:rPr>
          <w:rFonts w:ascii="Roboto Condensed" w:eastAsia="Times New Roman" w:hAnsi="Roboto Condensed" w:cs="Arial"/>
          <w:color w:val="333333"/>
          <w:sz w:val="24"/>
          <w:szCs w:val="24"/>
          <w:lang w:eastAsia="ru-RU"/>
        </w:rPr>
      </w:pPr>
    </w:p>
    <w:sectPr w:rsidR="004808CF" w:rsidRPr="002A6DED" w:rsidSect="006335CA">
      <w:pgSz w:w="11906" w:h="16838"/>
      <w:pgMar w:top="709" w:right="991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FA" w:rsidRDefault="006222FA" w:rsidP="00083C88">
      <w:pPr>
        <w:spacing w:after="0" w:line="240" w:lineRule="auto"/>
      </w:pPr>
      <w:r>
        <w:separator/>
      </w:r>
    </w:p>
  </w:endnote>
  <w:endnote w:type="continuationSeparator" w:id="0">
    <w:p w:rsidR="006222FA" w:rsidRDefault="006222FA" w:rsidP="0008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FA" w:rsidRDefault="006222FA" w:rsidP="00083C88">
      <w:pPr>
        <w:spacing w:after="0" w:line="240" w:lineRule="auto"/>
      </w:pPr>
      <w:r>
        <w:separator/>
      </w:r>
    </w:p>
  </w:footnote>
  <w:footnote w:type="continuationSeparator" w:id="0">
    <w:p w:rsidR="006222FA" w:rsidRDefault="006222FA" w:rsidP="0008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00E"/>
    <w:multiLevelType w:val="hybridMultilevel"/>
    <w:tmpl w:val="2BFC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288"/>
    <w:multiLevelType w:val="multilevel"/>
    <w:tmpl w:val="4B9C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534330"/>
    <w:multiLevelType w:val="hybridMultilevel"/>
    <w:tmpl w:val="944EF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AED093C"/>
    <w:multiLevelType w:val="hybridMultilevel"/>
    <w:tmpl w:val="F50A0F1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767C4109"/>
    <w:multiLevelType w:val="hybridMultilevel"/>
    <w:tmpl w:val="7580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060F5"/>
    <w:multiLevelType w:val="hybridMultilevel"/>
    <w:tmpl w:val="A73AF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D"/>
    <w:rsid w:val="000503C1"/>
    <w:rsid w:val="0005175A"/>
    <w:rsid w:val="00073B64"/>
    <w:rsid w:val="00083C88"/>
    <w:rsid w:val="00094A9A"/>
    <w:rsid w:val="000B59EB"/>
    <w:rsid w:val="000E0D85"/>
    <w:rsid w:val="000F1BD5"/>
    <w:rsid w:val="000F4D14"/>
    <w:rsid w:val="001223AF"/>
    <w:rsid w:val="00125E7B"/>
    <w:rsid w:val="00142521"/>
    <w:rsid w:val="001C2043"/>
    <w:rsid w:val="00202AAD"/>
    <w:rsid w:val="0023698F"/>
    <w:rsid w:val="00270E77"/>
    <w:rsid w:val="002A168D"/>
    <w:rsid w:val="002A18C2"/>
    <w:rsid w:val="002A6DED"/>
    <w:rsid w:val="002E069A"/>
    <w:rsid w:val="002E6509"/>
    <w:rsid w:val="003E2705"/>
    <w:rsid w:val="004808CF"/>
    <w:rsid w:val="004B1F18"/>
    <w:rsid w:val="004B4066"/>
    <w:rsid w:val="004E72AB"/>
    <w:rsid w:val="00504A16"/>
    <w:rsid w:val="00512DB5"/>
    <w:rsid w:val="0053311B"/>
    <w:rsid w:val="005C540C"/>
    <w:rsid w:val="006108D9"/>
    <w:rsid w:val="006222FA"/>
    <w:rsid w:val="0062578A"/>
    <w:rsid w:val="006335CA"/>
    <w:rsid w:val="00692AD0"/>
    <w:rsid w:val="006A5EC7"/>
    <w:rsid w:val="006B4737"/>
    <w:rsid w:val="00726170"/>
    <w:rsid w:val="0075014D"/>
    <w:rsid w:val="0076369D"/>
    <w:rsid w:val="007711D3"/>
    <w:rsid w:val="00812210"/>
    <w:rsid w:val="00835AAE"/>
    <w:rsid w:val="0083663B"/>
    <w:rsid w:val="008409A5"/>
    <w:rsid w:val="0089365C"/>
    <w:rsid w:val="00983124"/>
    <w:rsid w:val="00984659"/>
    <w:rsid w:val="009B71B4"/>
    <w:rsid w:val="00A064FF"/>
    <w:rsid w:val="00A2119B"/>
    <w:rsid w:val="00AC4D04"/>
    <w:rsid w:val="00AE1706"/>
    <w:rsid w:val="00AE4491"/>
    <w:rsid w:val="00B43CEC"/>
    <w:rsid w:val="00BC46E3"/>
    <w:rsid w:val="00BD0B09"/>
    <w:rsid w:val="00C376D2"/>
    <w:rsid w:val="00C467EB"/>
    <w:rsid w:val="00C53DE7"/>
    <w:rsid w:val="00C70D51"/>
    <w:rsid w:val="00C82D9D"/>
    <w:rsid w:val="00D650AA"/>
    <w:rsid w:val="00D85121"/>
    <w:rsid w:val="00DD2915"/>
    <w:rsid w:val="00E36542"/>
    <w:rsid w:val="00E43247"/>
    <w:rsid w:val="00E95E14"/>
    <w:rsid w:val="00EF6707"/>
    <w:rsid w:val="00F00CF3"/>
    <w:rsid w:val="00F060C8"/>
    <w:rsid w:val="00F1652A"/>
    <w:rsid w:val="00F42A4B"/>
    <w:rsid w:val="00FA3F94"/>
    <w:rsid w:val="00FC656D"/>
    <w:rsid w:val="00FE55B9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D85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270E7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70E77"/>
    <w:rPr>
      <w:i/>
      <w:iCs/>
      <w:color w:val="00000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83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3C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3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3C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0D85"/>
    <w:rPr>
      <w:color w:val="0000FF"/>
      <w:u w:val="single"/>
    </w:rPr>
  </w:style>
  <w:style w:type="paragraph" w:styleId="2">
    <w:name w:val="Quote"/>
    <w:basedOn w:val="a"/>
    <w:next w:val="a"/>
    <w:link w:val="20"/>
    <w:uiPriority w:val="29"/>
    <w:qFormat/>
    <w:rsid w:val="00270E7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70E77"/>
    <w:rPr>
      <w:i/>
      <w:iCs/>
      <w:color w:val="00000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83C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3C8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3C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3C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0089-11E2-4280-A20E-4FC5A15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Гарифуллин</dc:creator>
  <cp:lastModifiedBy>Петрова</cp:lastModifiedBy>
  <cp:revision>3</cp:revision>
  <cp:lastPrinted>2016-02-19T11:05:00Z</cp:lastPrinted>
  <dcterms:created xsi:type="dcterms:W3CDTF">2024-02-06T11:51:00Z</dcterms:created>
  <dcterms:modified xsi:type="dcterms:W3CDTF">2024-02-08T12:27:00Z</dcterms:modified>
</cp:coreProperties>
</file>